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B1" w:rsidRDefault="00912FB1"/>
    <w:p w:rsidR="003A168A" w:rsidRDefault="003A168A"/>
    <w:p w:rsidR="003A168A" w:rsidRDefault="003A168A"/>
    <w:p w:rsidR="003A168A" w:rsidRDefault="003A168A"/>
    <w:p w:rsidR="003A168A" w:rsidRDefault="003A168A"/>
    <w:p w:rsidR="003A168A" w:rsidRDefault="003A168A">
      <w:pPr>
        <w:rPr>
          <w:b/>
        </w:rPr>
      </w:pPr>
      <w:r>
        <w:tab/>
      </w:r>
      <w:r>
        <w:tab/>
      </w:r>
      <w:r>
        <w:tab/>
      </w:r>
      <w:r>
        <w:tab/>
      </w:r>
      <w:r>
        <w:tab/>
      </w:r>
      <w:r>
        <w:tab/>
      </w:r>
      <w:r>
        <w:tab/>
      </w:r>
      <w:r>
        <w:tab/>
      </w:r>
      <w:r>
        <w:rPr>
          <w:b/>
        </w:rPr>
        <w:t>Doug Edwards, Director</w:t>
      </w:r>
    </w:p>
    <w:p w:rsidR="003A168A" w:rsidRDefault="003A168A">
      <w:r>
        <w:rPr>
          <w:b/>
        </w:rPr>
        <w:tab/>
      </w:r>
      <w:r>
        <w:rPr>
          <w:b/>
        </w:rPr>
        <w:tab/>
      </w:r>
      <w:r>
        <w:rPr>
          <w:b/>
        </w:rPr>
        <w:tab/>
      </w:r>
      <w:r>
        <w:rPr>
          <w:b/>
        </w:rPr>
        <w:tab/>
      </w:r>
      <w:r>
        <w:rPr>
          <w:b/>
        </w:rPr>
        <w:tab/>
      </w:r>
      <w:r>
        <w:rPr>
          <w:b/>
        </w:rPr>
        <w:tab/>
      </w:r>
      <w:r>
        <w:rPr>
          <w:b/>
        </w:rPr>
        <w:tab/>
      </w:r>
      <w:r>
        <w:rPr>
          <w:b/>
        </w:rPr>
        <w:tab/>
      </w:r>
    </w:p>
    <w:p w:rsidR="003A168A" w:rsidRPr="003A168A" w:rsidRDefault="003A168A" w:rsidP="003A168A">
      <w:pPr>
        <w:jc w:val="center"/>
        <w:rPr>
          <w:b/>
          <w:sz w:val="28"/>
          <w:szCs w:val="28"/>
        </w:rPr>
      </w:pPr>
      <w:r w:rsidRPr="003A168A">
        <w:rPr>
          <w:b/>
          <w:sz w:val="28"/>
          <w:szCs w:val="28"/>
        </w:rPr>
        <w:t>JAMP SPECIAL EDUCATION SERVICES</w:t>
      </w:r>
    </w:p>
    <w:p w:rsidR="003A168A" w:rsidRDefault="00AF44CC" w:rsidP="003A168A">
      <w:pPr>
        <w:jc w:val="center"/>
        <w:rPr>
          <w:b/>
          <w:sz w:val="28"/>
          <w:szCs w:val="28"/>
          <w:u w:val="single"/>
        </w:rPr>
      </w:pPr>
      <w:r>
        <w:rPr>
          <w:b/>
          <w:sz w:val="28"/>
          <w:szCs w:val="28"/>
          <w:u w:val="single"/>
        </w:rPr>
        <w:t>SEXUAL HAR</w:t>
      </w:r>
      <w:r w:rsidR="003A168A" w:rsidRPr="003A168A">
        <w:rPr>
          <w:b/>
          <w:sz w:val="28"/>
          <w:szCs w:val="28"/>
          <w:u w:val="single"/>
        </w:rPr>
        <w:t>ASSMENT</w:t>
      </w:r>
    </w:p>
    <w:p w:rsidR="003A168A" w:rsidRDefault="003A168A" w:rsidP="003A168A">
      <w:pPr>
        <w:jc w:val="center"/>
        <w:rPr>
          <w:b/>
          <w:sz w:val="28"/>
          <w:szCs w:val="28"/>
          <w:u w:val="single"/>
        </w:rPr>
      </w:pPr>
    </w:p>
    <w:p w:rsidR="003A168A" w:rsidRDefault="003A168A" w:rsidP="003A168A">
      <w:r>
        <w:t>JAMP shall provide employees an employment environment free of unwelcome sexual advances, requests for sexual favors, and other verbal or physical conduct, or communications constituting sexual harassment as defined and otherwise prohibited by State and Federal law.</w:t>
      </w:r>
    </w:p>
    <w:p w:rsidR="003A168A" w:rsidRDefault="003A168A" w:rsidP="003A168A"/>
    <w:p w:rsidR="003A168A" w:rsidRDefault="003A168A" w:rsidP="003A168A">
      <w:r>
        <w:t>JAMP employees shall not make unwelcome sexual advances or request sexual favors or engage in any unwelcome conduct of a sexual nature when: (1) submission to such conduct is made either explicitly or implicitly a term or condition of an individual’s employment; (2) submission to or rejection of such conduct by an individual is used as the basis for employment decisions affecting such individual; or (3) such conduct has the purpose or effect of substantially interfering with an individual’s work performance or creating an intimidating, hostile, or offensive working environment.  Sexual harassment prohibited by this policy includes verbal or physical conduct.  The terms intimidating, hostile, or offensive include, but are not limited to, conduct which has the effect of humiliation, embarrassment or discomfort.  Sexual harassment will be evaluated in light of all the circumstances.</w:t>
      </w:r>
    </w:p>
    <w:p w:rsidR="003A168A" w:rsidRDefault="003A168A" w:rsidP="003A168A"/>
    <w:p w:rsidR="003A168A" w:rsidRDefault="003A168A" w:rsidP="003A168A">
      <w:r>
        <w:t>A violation of this policy may result in discipline, up to and including discharge.  Any person making a knowingly false accusation regarding sexual harassment will likewise be subject to disciplinary action, up to and including discharge.</w:t>
      </w:r>
    </w:p>
    <w:p w:rsidR="003A168A" w:rsidRDefault="003A168A" w:rsidP="003A168A"/>
    <w:p w:rsidR="003A168A" w:rsidRDefault="003A168A" w:rsidP="003A168A">
      <w:r>
        <w:t>Aggrieved persons, who feel comfortable doing so, should directly inform the person engaging in sexually harassing conduct tor communication that such conduct or communication is offensive and must stop.</w:t>
      </w:r>
    </w:p>
    <w:p w:rsidR="003A168A" w:rsidRDefault="003A168A" w:rsidP="003A168A"/>
    <w:p w:rsidR="003A168A" w:rsidRDefault="003A168A" w:rsidP="003A168A">
      <w:r>
        <w:t>Employees should report claims of sexual harassment to the Nondiscrimination Coordinator and/or use the Board Policy</w:t>
      </w:r>
      <w:r w:rsidR="00962172">
        <w:t xml:space="preserve"> 500.20 </w:t>
      </w:r>
      <w:r w:rsidR="00962172">
        <w:rPr>
          <w:i/>
        </w:rPr>
        <w:t>U</w:t>
      </w:r>
      <w:r>
        <w:rPr>
          <w:i/>
        </w:rPr>
        <w:t>niform Grievance Procedure</w:t>
      </w:r>
      <w:r>
        <w:t>.  Employees may choose to report to a person of the employee’s</w:t>
      </w:r>
      <w:r w:rsidR="00DA7FE6">
        <w:t xml:space="preserve"> same sex.  Initiating a complaint of sexual harassment shall not adversely affect the complainant’s employment, compensation, or work assignments.</w:t>
      </w:r>
    </w:p>
    <w:p w:rsidR="00DA7FE6" w:rsidRDefault="00DA7FE6" w:rsidP="003A168A"/>
    <w:p w:rsidR="00DA7FE6" w:rsidRDefault="00DA7FE6" w:rsidP="003A168A">
      <w:r>
        <w:t>There are no express time limits for initiating complaints and grievances under this policy; however, every effort should be made to file such complaints as soon as possible, while facts are known and potential witnesses are available.</w:t>
      </w:r>
    </w:p>
    <w:p w:rsidR="00DA7FE6" w:rsidRDefault="00DA7FE6" w:rsidP="003A168A"/>
    <w:p w:rsidR="00DA7FE6" w:rsidRDefault="00DA7FE6" w:rsidP="003A168A"/>
    <w:p w:rsidR="00DA7FE6" w:rsidRPr="00DA7FE6" w:rsidRDefault="00DA7FE6" w:rsidP="00DA7FE6">
      <w:pPr>
        <w:jc w:val="center"/>
        <w:rPr>
          <w:b/>
        </w:rPr>
      </w:pPr>
      <w:r>
        <w:rPr>
          <w:b/>
        </w:rPr>
        <w:t>Please keep this copy for your reference</w:t>
      </w:r>
    </w:p>
    <w:p w:rsidR="00DA7FE6" w:rsidRPr="003A168A" w:rsidRDefault="00DA7FE6" w:rsidP="003A168A"/>
    <w:p w:rsidR="003A168A" w:rsidRDefault="003A168A" w:rsidP="003A168A">
      <w:pPr>
        <w:jc w:val="center"/>
        <w:rPr>
          <w:b/>
        </w:rPr>
      </w:pPr>
    </w:p>
    <w:p w:rsidR="003A168A" w:rsidRPr="003A168A" w:rsidRDefault="003A168A" w:rsidP="003A168A">
      <w:pPr>
        <w:rPr>
          <w:b/>
        </w:rPr>
      </w:pPr>
    </w:p>
    <w:sectPr w:rsidR="003A168A" w:rsidRPr="003A168A" w:rsidSect="00912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168A"/>
    <w:rsid w:val="003A168A"/>
    <w:rsid w:val="004331B9"/>
    <w:rsid w:val="008C7D1D"/>
    <w:rsid w:val="00912FB1"/>
    <w:rsid w:val="00946D4A"/>
    <w:rsid w:val="00962172"/>
    <w:rsid w:val="00AF44CC"/>
    <w:rsid w:val="00B722BC"/>
    <w:rsid w:val="00B752D3"/>
    <w:rsid w:val="00BB323E"/>
    <w:rsid w:val="00BD083D"/>
    <w:rsid w:val="00DA7F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B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BDAC-9967-4270-BCED-72820E88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bharris</cp:lastModifiedBy>
  <cp:revision>2</cp:revision>
  <cp:lastPrinted>2008-08-08T14:57:00Z</cp:lastPrinted>
  <dcterms:created xsi:type="dcterms:W3CDTF">2010-06-15T17:33:00Z</dcterms:created>
  <dcterms:modified xsi:type="dcterms:W3CDTF">2010-06-15T17:33:00Z</dcterms:modified>
</cp:coreProperties>
</file>